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D6B" w:rsidRPr="00301F01" w:rsidRDefault="00301F01" w:rsidP="00301F01">
      <w:pPr>
        <w:jc w:val="center"/>
        <w:rPr>
          <w:b/>
          <w:sz w:val="28"/>
          <w:szCs w:val="28"/>
        </w:rPr>
      </w:pPr>
      <w:r w:rsidRPr="00301F01">
        <w:rPr>
          <w:b/>
          <w:sz w:val="28"/>
          <w:szCs w:val="28"/>
        </w:rPr>
        <w:t>Funkce – úvod</w:t>
      </w:r>
      <w:r>
        <w:rPr>
          <w:b/>
          <w:sz w:val="28"/>
          <w:szCs w:val="28"/>
        </w:rPr>
        <w:t xml:space="preserve"> – 9. ročník</w:t>
      </w:r>
    </w:p>
    <w:p w:rsidR="00301F01" w:rsidRPr="00301F01" w:rsidRDefault="00301F01">
      <w:pPr>
        <w:rPr>
          <w:sz w:val="28"/>
          <w:szCs w:val="28"/>
        </w:rPr>
      </w:pPr>
      <w:r w:rsidRPr="00301F01">
        <w:rPr>
          <w:sz w:val="28"/>
          <w:szCs w:val="28"/>
        </w:rPr>
        <w:t>Definice</w:t>
      </w:r>
      <w:r w:rsidR="008634B5">
        <w:rPr>
          <w:sz w:val="28"/>
          <w:szCs w:val="28"/>
        </w:rPr>
        <w:t xml:space="preserve"> funkce </w:t>
      </w:r>
    </w:p>
    <w:p w:rsidR="00301F01" w:rsidRDefault="00B45597">
      <w:r w:rsidRPr="00301F01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2223694</wp:posOffset>
                </wp:positionH>
                <wp:positionV relativeFrom="paragraph">
                  <wp:posOffset>278816</wp:posOffset>
                </wp:positionV>
                <wp:extent cx="2296795" cy="591820"/>
                <wp:effectExtent l="0" t="0" r="27305" b="1778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597" w:rsidRPr="007B16B2" w:rsidRDefault="00301F01" w:rsidP="00301F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16B2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  <w:p w:rsidR="00301F01" w:rsidRPr="007B16B2" w:rsidRDefault="00301F01" w:rsidP="00301F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16B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C046E9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f</w:t>
                            </w:r>
                            <w:r w:rsidRPr="007B16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B16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B16B2">
                              <w:rPr>
                                <w:sz w:val="24"/>
                                <w:szCs w:val="24"/>
                              </w:rPr>
                              <w:tab/>
                              <w:t>H</w:t>
                            </w:r>
                            <w:r w:rsidRPr="00C046E9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f</w:t>
                            </w:r>
                          </w:p>
                          <w:p w:rsidR="00301F01" w:rsidRDefault="00301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5.1pt;margin-top:21.95pt;width:180.85pt;height:4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2FLwIAAEsEAAAOAAAAZHJzL2Uyb0RvYy54bWysVF2O0zAQfkfiDpbfaZqo3W6jpqulSxHS&#10;8iPtcgDHcRoL22Nst0m5EefgYoydbqkWeEHkwfJ4xp9nvm8mq5tBK3IQzkswFc0nU0qE4dBIs6vo&#10;58ftq2tKfGCmYQqMqOhReHqzfvli1dtSFNCBaoQjCGJ82duKdiHYMss874RmfgJWGHS24DQLaLpd&#10;1jjWI7pWWTGdXmU9uMY64MJ7PL0bnXSd8NtW8PCxbb0IRFUUcwtpdWmt45qtV6zcOWY7yU9psH/I&#10;QjNp8NEz1B0LjOyd/A1KS+7AQxsmHHQGbSu5SDVgNfn0WTUPHbMi1YLkeHumyf8/WP7h8MkR2VS0&#10;yBeUGKZRpEcxBDj8+E4sKEGKSFJvfYmxDxajw/AaBhQ7FeztPfAvnhjYdMzsxK1z0HeCNZhkHm9m&#10;F1dHHB9B6v49NPgW2wdIQEPrdGQQOSGIjmIdzwJhPoTjYVEsrxbLOSUcffNlfl0kBTNWPt22zoe3&#10;AjSJm4o6bICEzg73PsRsWPkUEh/zoGSzlUolw+3qjXLkwLBZtulLBTwLU4b0FV3Oi/lIwF8hpun7&#10;E4SWAbteSV3R63MQKyNtb0yTejIwqcY9pqzMicdI3UhiGOrhpEsNzREZdTB2N04jbjpw3yjpsbMr&#10;6r/umROUqHcGVVnms1kchWTM5gvkkLhLT33pYYYjVEUDJeN2E9L4RMIM3KJ6rUzERpnHTE65Yscm&#10;vk/TFUfi0k5Rv/4B658AAAD//wMAUEsDBBQABgAIAAAAIQCiLMaX4AAAAAoBAAAPAAAAZHJzL2Rv&#10;d25yZXYueG1sTI/BTsMwDIbvSLxDZCQuiKVdx7qVphNCArEbDATXrPHaisYpSdaVt8ec4GbLn35/&#10;f7mZbC9G9KFzpCCdJSCQamc6ahS8vT5cr0CEqMno3hEq+MYAm+r8rNSFcSd6wXEXG8EhFAqtoI1x&#10;KKQMdYtWh5kbkPh2cN7qyKtvpPH6xOG2l/MkWUqrO+IPrR7wvsX6c3e0ClaLp/EjbLPn93p56Nfx&#10;Kh8fv7xSlxfT3S2IiFP8g+FXn9WhYqe9O5IJoleQ3SRzRhUssjUIBvI05WHPZJanIKtS/q9Q/QAA&#10;AP//AwBQSwECLQAUAAYACAAAACEAtoM4kv4AAADhAQAAEwAAAAAAAAAAAAAAAAAAAAAAW0NvbnRl&#10;bnRfVHlwZXNdLnhtbFBLAQItABQABgAIAAAAIQA4/SH/1gAAAJQBAAALAAAAAAAAAAAAAAAAAC8B&#10;AABfcmVscy8ucmVsc1BLAQItABQABgAIAAAAIQD+Sb2FLwIAAEsEAAAOAAAAAAAAAAAAAAAAAC4C&#10;AABkcnMvZTJvRG9jLnhtbFBLAQItABQABgAIAAAAIQCiLMaX4AAAAAoBAAAPAAAAAAAAAAAAAAAA&#10;AIkEAABkcnMvZG93bnJldi54bWxQSwUGAAAAAAQABADzAAAAlgUAAAAA&#10;">
                <v:textbox>
                  <w:txbxContent>
                    <w:p w:rsidR="00B45597" w:rsidRPr="007B16B2" w:rsidRDefault="00301F01" w:rsidP="00301F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B16B2">
                        <w:rPr>
                          <w:sz w:val="24"/>
                          <w:szCs w:val="24"/>
                        </w:rPr>
                        <w:t>f</w:t>
                      </w:r>
                    </w:p>
                    <w:p w:rsidR="00301F01" w:rsidRPr="007B16B2" w:rsidRDefault="00301F01" w:rsidP="00301F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B16B2">
                        <w:rPr>
                          <w:sz w:val="24"/>
                          <w:szCs w:val="24"/>
                        </w:rPr>
                        <w:t>D</w:t>
                      </w:r>
                      <w:r w:rsidRPr="00C046E9">
                        <w:rPr>
                          <w:sz w:val="24"/>
                          <w:szCs w:val="24"/>
                          <w:vertAlign w:val="subscript"/>
                        </w:rPr>
                        <w:t>f</w:t>
                      </w:r>
                      <w:r w:rsidRPr="007B16B2">
                        <w:rPr>
                          <w:sz w:val="24"/>
                          <w:szCs w:val="24"/>
                        </w:rPr>
                        <w:tab/>
                      </w:r>
                      <w:r w:rsidRPr="007B16B2">
                        <w:rPr>
                          <w:sz w:val="24"/>
                          <w:szCs w:val="24"/>
                        </w:rPr>
                        <w:tab/>
                      </w:r>
                      <w:r w:rsidRPr="007B16B2">
                        <w:rPr>
                          <w:sz w:val="24"/>
                          <w:szCs w:val="24"/>
                        </w:rPr>
                        <w:tab/>
                        <w:t>H</w:t>
                      </w:r>
                      <w:r w:rsidRPr="00C046E9">
                        <w:rPr>
                          <w:sz w:val="24"/>
                          <w:szCs w:val="24"/>
                          <w:vertAlign w:val="subscript"/>
                        </w:rPr>
                        <w:t>f</w:t>
                      </w:r>
                    </w:p>
                    <w:p w:rsidR="00301F01" w:rsidRDefault="00301F01"/>
                  </w:txbxContent>
                </v:textbox>
                <w10:wrap type="square" anchorx="margin"/>
              </v:shape>
            </w:pict>
          </mc:Fallback>
        </mc:AlternateContent>
      </w:r>
      <w:r w:rsidR="00301F01" w:rsidRPr="00301F01">
        <w:t>Funkce</w:t>
      </w:r>
      <w:r w:rsidR="00301F01">
        <w:t xml:space="preserve"> </w:t>
      </w:r>
      <w:r w:rsidR="00301F01" w:rsidRPr="00301F01">
        <w:rPr>
          <w:b/>
        </w:rPr>
        <w:t>f</w:t>
      </w:r>
      <w:r w:rsidR="00301F01" w:rsidRPr="00301F01">
        <w:t xml:space="preserve"> je předpis, který každému číslu </w:t>
      </w:r>
      <w:r w:rsidR="00301F01" w:rsidRPr="00301F01">
        <w:rPr>
          <w:b/>
        </w:rPr>
        <w:t>x</w:t>
      </w:r>
      <w:r w:rsidR="00301F01" w:rsidRPr="00301F01">
        <w:t xml:space="preserve"> z definičního oboru </w:t>
      </w:r>
      <w:r w:rsidR="00301F01" w:rsidRPr="00301F01">
        <w:rPr>
          <w:b/>
        </w:rPr>
        <w:t>D</w:t>
      </w:r>
      <w:r w:rsidR="00301F01" w:rsidRPr="002C0D3C">
        <w:rPr>
          <w:b/>
          <w:vertAlign w:val="subscript"/>
        </w:rPr>
        <w:t>f</w:t>
      </w:r>
      <w:r w:rsidR="00301F01" w:rsidRPr="00301F01">
        <w:t xml:space="preserve"> přiřadí </w:t>
      </w:r>
      <w:r w:rsidR="00301F01" w:rsidRPr="002C0D3C">
        <w:rPr>
          <w:color w:val="C45911" w:themeColor="accent2" w:themeShade="BF"/>
        </w:rPr>
        <w:t xml:space="preserve">právě jedno </w:t>
      </w:r>
      <w:r w:rsidR="00301F01" w:rsidRPr="00301F01">
        <w:rPr>
          <w:b/>
        </w:rPr>
        <w:t>y</w:t>
      </w:r>
      <w:r w:rsidR="00301F01" w:rsidRPr="00301F01">
        <w:t xml:space="preserve"> z oboru hodnot </w:t>
      </w:r>
      <w:r w:rsidR="00301F01" w:rsidRPr="00301F01">
        <w:rPr>
          <w:b/>
        </w:rPr>
        <w:t>H</w:t>
      </w:r>
      <w:r w:rsidR="00301F01" w:rsidRPr="002C0D3C">
        <w:rPr>
          <w:b/>
          <w:vertAlign w:val="subscript"/>
        </w:rPr>
        <w:t>f</w:t>
      </w:r>
      <w:r w:rsidR="00301F01">
        <w:t>.</w:t>
      </w:r>
    </w:p>
    <w:p w:rsidR="00301F01" w:rsidRDefault="00B45597">
      <w:r w:rsidRPr="00301F01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2856128</wp:posOffset>
                </wp:positionH>
                <wp:positionV relativeFrom="paragraph">
                  <wp:posOffset>238710</wp:posOffset>
                </wp:positionV>
                <wp:extent cx="987552" cy="7315"/>
                <wp:effectExtent l="0" t="57150" r="41275" b="8826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552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970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224.9pt;margin-top:18.8pt;width:77.75pt;height: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Xc7AEAAPoDAAAOAAAAZHJzL2Uyb0RvYy54bWysU81uEzEQviPxDpbvZLNBoSXKpocUuCCI&#10;+HkA1zvOmtoey3aTzaNw7APwFFXfi7E32aIWJIS4eNf2fDPf9814edFbw3YQokbX8Hoy5QycxFa7&#10;bcO/fnn74pyzmIRrhUEHDT9A5Ber58+We7+AGXZoWgiMkri42PuGdyn5RVVF2YEVcYIeHF0qDFYk&#10;2oZt1Qaxp+zWVLPp9FW1x9D6gBJipNPL4ZKvSn6lQKaPSkVIzDScuKWyhrJe5bVaLcViG4TvtDzS&#10;EP/AwgrtqOiY6lIkwW6CfpLKahkwokoTibZCpbSEooHU1NNHaj53wkPRQuZEP9oU/19a+WG3CUy3&#10;1DvOnLDUos3997sf9u6WRY/fHPFjEdj9rfbXeMPq7NjexwUB124TjrvoNyHL71Ww+UvCWF9cPowu&#10;Q5+YpMPX52fz+YwzSVdnL+t5zlg9QH2I6R2gZfmn4TEFobddWqNz1E0MdfFZ7N7HNABPgFzXuLwm&#10;oc0b17J08KQnBS3c1sCxTg6psoKBc/lLBwMD/BMocoNYDmXKHMLaBLYTNEHtddFPbI2jyAxR2pgR&#10;NC3c/gg6xmYYlNn8W+AYXSqiSyPQaofhd1VTf6KqhviT6kFrln2F7aF0sNhBA1b6cHwMeYJ/3Rf4&#10;w5Nd/QQAAP//AwBQSwMEFAAGAAgAAAAhAOx9MmnfAAAACQEAAA8AAABkcnMvZG93bnJldi54bWxM&#10;j8FOwzAQRO9I/IO1SNyoAy1pGuJUCMGxQjQV4ujGmzgiXkex04a/ZzmV486OZt4U29n14oRj6Dwp&#10;uF8kIJBqbzpqFRyqt7sMRIiajO49oYIfDLAtr68KnRt/pg887WMrOIRCrhXYGIdcylBbdDos/IDE&#10;v8aPTkc+x1aaUZ853PXyIUlS6XRH3GD1gC8W6+/95BQ0VXuov14zOfXN+7r6tBu7q3ZK3d7Mz08g&#10;Is7xYoY/fEaHkpmOfiITRK9gtdowelSwXKcg2JAmj0sQRxayDGRZyP8Lyl8AAAD//wMAUEsBAi0A&#10;FAAGAAgAAAAhALaDOJL+AAAA4QEAABMAAAAAAAAAAAAAAAAAAAAAAFtDb250ZW50X1R5cGVzXS54&#10;bWxQSwECLQAUAAYACAAAACEAOP0h/9YAAACUAQAACwAAAAAAAAAAAAAAAAAvAQAAX3JlbHMvLnJl&#10;bHNQSwECLQAUAAYACAAAACEA5TvV3OwBAAD6AwAADgAAAAAAAAAAAAAAAAAuAgAAZHJzL2Uyb0Rv&#10;Yy54bWxQSwECLQAUAAYACAAAACEA7H0yad8AAAAJAQAADwAAAAAAAAAAAAAAAABGBAAAZHJzL2Rv&#10;d25yZXYueG1sUEsFBgAAAAAEAAQA8wAAAFI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301F01" w:rsidRDefault="00301F01" w:rsidP="00301F01">
      <w:pPr>
        <w:rPr>
          <w:sz w:val="28"/>
          <w:szCs w:val="28"/>
        </w:rPr>
      </w:pPr>
      <w:r>
        <w:rPr>
          <w:sz w:val="28"/>
          <w:szCs w:val="28"/>
        </w:rPr>
        <w:t>Definiční obor D</w:t>
      </w:r>
      <w:r w:rsidRPr="002C0D3C">
        <w:rPr>
          <w:sz w:val="28"/>
          <w:szCs w:val="28"/>
          <w:vertAlign w:val="subscript"/>
        </w:rPr>
        <w:t>f</w:t>
      </w:r>
    </w:p>
    <w:p w:rsidR="00301F01" w:rsidRDefault="00301F01" w:rsidP="00301F01">
      <w:r>
        <w:t xml:space="preserve">Všechna </w:t>
      </w:r>
      <w:r w:rsidRPr="00B45597">
        <w:rPr>
          <w:b/>
        </w:rPr>
        <w:t>x</w:t>
      </w:r>
      <w:r>
        <w:t>, která do funkce vstupují.</w:t>
      </w:r>
      <w:r w:rsidR="00D170BA">
        <w:t xml:space="preserve"> Nejčastěji jsou definičním oborem všechna reálná čísla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D170BA">
        <w:t>.</w:t>
      </w:r>
    </w:p>
    <w:p w:rsidR="00301F01" w:rsidRDefault="008634B5" w:rsidP="00301F0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13970</wp:posOffset>
                </wp:positionV>
                <wp:extent cx="1689735" cy="523240"/>
                <wp:effectExtent l="0" t="0" r="24765" b="101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4B5" w:rsidRDefault="008634B5">
                            <w:r>
                              <w:t xml:space="preserve">y = f(x) </w:t>
                            </w:r>
                          </w:p>
                          <w:p w:rsidR="008634B5" w:rsidRDefault="008634B5">
                            <w:r>
                              <w:t>f(x) … funkční hodnota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3.25pt;margin-top:1.1pt;width:133.05pt;height:4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HHLwIAAFAEAAAOAAAAZHJzL2Uyb0RvYy54bWysVFtu2zAQ/C/QOxD8r2UrtmMLloPUqYsC&#10;6QNIegCKoiyiJJclaUvpjXKOXqxLynGMtP0pqg+C610OZ2eWXl31WpGDcF6CKelkNKZEGA61NLuS&#10;fr3fvllQ4gMzNVNgREkfhKdX69evVp0tRA4tqFo4giDGF50taRuCLbLM81Zo5kdghcFkA06zgKHb&#10;ZbVjHaJrleXj8TzrwNXWARfe4683Q5KuE37TCB4+N40XgaiSIreQVpfWKq7ZesWKnWO2lfxIg/0D&#10;C82kwUtPUDcsMLJ38jcoLbkDD00YcdAZNI3kIvWA3UzGL7q5a5kVqRcUx9uTTP7/wfJPhy+OyLqk&#10;c0oM02jRvegDHH4+EgtKkDxK1FlfYOWdxdrQv4UerU7tensL/JsnBjYtMztx7Rx0rWA1UpzEk9nZ&#10;0QHHR5Cq+wg13sX2ARJQ3zgd9UNFCKKjVQ8ne5AP4fHK+WJ5eTGjhGNull/k0+Rfxoqn09b58F6A&#10;JnFTUof2J3R2uPUhsmHFU0m8zIOS9VYqlQK3qzbKkQPDUdmmLzXwokwZ0pV0OctngwB/hRin708Q&#10;WgaceSV1SRenIlZE2d6ZOk1kYFINe6SszFHHKN0gYuirPrmWRI4aV1A/oLAOhhHHJ4mbFtwPSjoc&#10;75L673vmBCXqg0FzlpMpqkdCCqazyxwDd56pzjPMcIQqaaBk2G5CekNRNwPXaGIjk77PTI6UcWyT&#10;7McnFt/FeZyqnv8I1r8AAAD//wMAUEsDBBQABgAIAAAAIQDm7L5C3gAAAAgBAAAPAAAAZHJzL2Rv&#10;d25yZXYueG1sTI/BTsMwEETvSPyDtUhcEHWatm4JcSqEBIIbFARXN94mUe11sN00/D3uiR5XM3rz&#10;tlyP1rABfegcSZhOMmBItdMdNRI+P55uV8BCVKSVcYQSfjHAurq8KFWh3ZHecdjEhiUIhUJJaGPs&#10;C85D3aJVYeJ6pJTtnLcqptM3XHt1THBreJ5lglvVUVpoVY+PLdb7zcFKWM1fhu/wOnv7qsXO3MWb&#10;5fD846W8vhof7oFFHON/GU76SR2q5LR1B9KBGQlzIRapKiHPgaV8OcsFsO0JLoBXJT9/oPoDAAD/&#10;/wMAUEsBAi0AFAAGAAgAAAAhALaDOJL+AAAA4QEAABMAAAAAAAAAAAAAAAAAAAAAAFtDb250ZW50&#10;X1R5cGVzXS54bWxQSwECLQAUAAYACAAAACEAOP0h/9YAAACUAQAACwAAAAAAAAAAAAAAAAAvAQAA&#10;X3JlbHMvLnJlbHNQSwECLQAUAAYACAAAACEAPSHhxy8CAABQBAAADgAAAAAAAAAAAAAAAAAuAgAA&#10;ZHJzL2Uyb0RvYy54bWxQSwECLQAUAAYACAAAACEA5uy+Qt4AAAAIAQAADwAAAAAAAAAAAAAAAACJ&#10;BAAAZHJzL2Rvd25yZXYueG1sUEsFBgAAAAAEAAQA8wAAAJQFAAAAAA==&#10;">
                <v:textbox>
                  <w:txbxContent>
                    <w:p w:rsidR="008634B5" w:rsidRDefault="008634B5">
                      <w:r>
                        <w:t xml:space="preserve">y = f(x) </w:t>
                      </w:r>
                    </w:p>
                    <w:p w:rsidR="008634B5" w:rsidRDefault="008634B5">
                      <w:r>
                        <w:t>f(x) … funkční hodnota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F01">
        <w:rPr>
          <w:sz w:val="28"/>
          <w:szCs w:val="28"/>
        </w:rPr>
        <w:t xml:space="preserve">Obor hodnot </w:t>
      </w:r>
      <w:proofErr w:type="spellStart"/>
      <w:r w:rsidR="00301F01">
        <w:rPr>
          <w:sz w:val="28"/>
          <w:szCs w:val="28"/>
        </w:rPr>
        <w:t>H</w:t>
      </w:r>
      <w:r w:rsidR="00301F01" w:rsidRPr="002C0D3C">
        <w:rPr>
          <w:sz w:val="28"/>
          <w:szCs w:val="28"/>
          <w:vertAlign w:val="subscript"/>
        </w:rPr>
        <w:t>f</w:t>
      </w:r>
      <w:proofErr w:type="spellEnd"/>
    </w:p>
    <w:p w:rsidR="00301F01" w:rsidRDefault="00301F01" w:rsidP="00301F01">
      <w:r>
        <w:t xml:space="preserve">Všechna </w:t>
      </w:r>
      <w:r w:rsidRPr="00B45597">
        <w:rPr>
          <w:b/>
        </w:rPr>
        <w:t>y</w:t>
      </w:r>
      <w:r>
        <w:t>, která z funkce vystupují.</w:t>
      </w:r>
    </w:p>
    <w:p w:rsidR="00B45597" w:rsidRPr="007B16B2" w:rsidRDefault="008F656E" w:rsidP="00301F01">
      <w:pPr>
        <w:rPr>
          <w:sz w:val="28"/>
          <w:szCs w:val="28"/>
        </w:rPr>
      </w:pPr>
      <w:r w:rsidRPr="008F656E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1E435C9">
            <wp:simplePos x="0" y="0"/>
            <wp:positionH relativeFrom="column">
              <wp:posOffset>4498340</wp:posOffset>
            </wp:positionH>
            <wp:positionV relativeFrom="paragraph">
              <wp:posOffset>43180</wp:posOffset>
            </wp:positionV>
            <wp:extent cx="1097280" cy="1400810"/>
            <wp:effectExtent l="0" t="0" r="7620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E45" w:rsidRPr="007B16B2" w:rsidRDefault="00CC5E45" w:rsidP="00301F01">
      <w:pPr>
        <w:pBdr>
          <w:bottom w:val="single" w:sz="6" w:space="1" w:color="auto"/>
        </w:pBdr>
        <w:rPr>
          <w:sz w:val="28"/>
          <w:szCs w:val="28"/>
        </w:rPr>
      </w:pPr>
      <w:r w:rsidRPr="007B16B2">
        <w:rPr>
          <w:sz w:val="28"/>
          <w:szCs w:val="28"/>
        </w:rPr>
        <w:t>Funkce může být dána předpisem, tabulkou nebo grafem.</w:t>
      </w:r>
    </w:p>
    <w:p w:rsidR="00CC5E45" w:rsidRPr="008F656E" w:rsidRDefault="00CC5E45" w:rsidP="00301F01">
      <w:pPr>
        <w:pBdr>
          <w:bottom w:val="single" w:sz="6" w:space="1" w:color="auto"/>
        </w:pBdr>
      </w:pPr>
      <w:r w:rsidRPr="007B16B2">
        <w:rPr>
          <w:color w:val="C45911" w:themeColor="accent2" w:themeShade="BF"/>
        </w:rPr>
        <w:t>předpis</w:t>
      </w:r>
      <w:r w:rsidRPr="008F656E">
        <w:tab/>
      </w:r>
      <w:r w:rsidRPr="008F656E">
        <w:tab/>
      </w:r>
      <w:r w:rsidRPr="008F656E">
        <w:tab/>
      </w:r>
      <w:r w:rsidRPr="008F656E">
        <w:tab/>
      </w:r>
      <w:r w:rsidR="008F656E">
        <w:tab/>
      </w:r>
      <w:r w:rsidRPr="007B16B2">
        <w:rPr>
          <w:color w:val="C45911" w:themeColor="accent2" w:themeShade="BF"/>
        </w:rPr>
        <w:t>tabulka</w:t>
      </w:r>
      <w:r w:rsidRPr="007B16B2">
        <w:rPr>
          <w:color w:val="C45911" w:themeColor="accent2" w:themeShade="BF"/>
        </w:rPr>
        <w:tab/>
      </w:r>
      <w:r w:rsidRPr="008F656E">
        <w:tab/>
      </w:r>
      <w:r w:rsidRPr="008F656E">
        <w:tab/>
      </w:r>
      <w:r w:rsidR="008F656E">
        <w:tab/>
      </w:r>
      <w:r w:rsidRPr="007B16B2">
        <w:rPr>
          <w:color w:val="C45911" w:themeColor="accent2" w:themeShade="BF"/>
        </w:rPr>
        <w:t>graf</w:t>
      </w:r>
    </w:p>
    <w:p w:rsidR="00CC5E45" w:rsidRDefault="00BD7A24" w:rsidP="00301F01">
      <w:pPr>
        <w:pBdr>
          <w:bottom w:val="single" w:sz="6" w:space="1" w:color="auto"/>
        </w:pBd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9955A84">
            <wp:simplePos x="0" y="0"/>
            <wp:positionH relativeFrom="column">
              <wp:posOffset>2112976</wp:posOffset>
            </wp:positionH>
            <wp:positionV relativeFrom="paragraph">
              <wp:posOffset>50623</wp:posOffset>
            </wp:positionV>
            <wp:extent cx="1362075" cy="59055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9BC" w:rsidRDefault="00B45597" w:rsidP="00301F01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f: </w:t>
      </w:r>
      <w:r w:rsidR="00F069BC">
        <w:rPr>
          <w:sz w:val="28"/>
          <w:szCs w:val="28"/>
        </w:rPr>
        <w:t>y = 2x + 10</w:t>
      </w:r>
      <w:r w:rsidR="00004316">
        <w:rPr>
          <w:sz w:val="28"/>
          <w:szCs w:val="28"/>
        </w:rPr>
        <w:tab/>
      </w:r>
      <w:r w:rsidR="00004316">
        <w:rPr>
          <w:sz w:val="28"/>
          <w:szCs w:val="28"/>
        </w:rPr>
        <w:tab/>
      </w:r>
      <w:r w:rsidR="00004316">
        <w:rPr>
          <w:sz w:val="28"/>
          <w:szCs w:val="28"/>
        </w:rPr>
        <w:tab/>
      </w:r>
    </w:p>
    <w:p w:rsidR="00F069BC" w:rsidRDefault="00F069BC" w:rsidP="00301F01">
      <w:pPr>
        <w:pBdr>
          <w:bottom w:val="single" w:sz="6" w:space="1" w:color="auto"/>
        </w:pBdr>
        <w:rPr>
          <w:sz w:val="28"/>
          <w:szCs w:val="28"/>
        </w:rPr>
      </w:pPr>
    </w:p>
    <w:p w:rsidR="00301F01" w:rsidRPr="0055645A" w:rsidRDefault="002C0D3C" w:rsidP="00301F01">
      <w:pPr>
        <w:rPr>
          <w:b/>
        </w:rPr>
      </w:pPr>
      <w:r w:rsidRPr="0055645A">
        <w:rPr>
          <w:b/>
        </w:rPr>
        <w:t>Příklad</w:t>
      </w:r>
      <w:r w:rsidR="007B16B2">
        <w:rPr>
          <w:b/>
        </w:rPr>
        <w:t xml:space="preserve"> </w:t>
      </w:r>
      <w:r w:rsidR="00D170BA">
        <w:rPr>
          <w:b/>
        </w:rPr>
        <w:t>1</w:t>
      </w:r>
    </w:p>
    <w:p w:rsidR="0055645A" w:rsidRDefault="002C0D3C" w:rsidP="00301F01">
      <w:pPr>
        <w:rPr>
          <w:rFonts w:cstheme="minorHAnsi"/>
        </w:rPr>
      </w:pPr>
      <w:r>
        <w:t xml:space="preserve">Nechť funkce </w:t>
      </w:r>
      <w:r w:rsidRPr="008634B5">
        <w:rPr>
          <w:b/>
        </w:rPr>
        <w:t>f</w:t>
      </w:r>
      <w:r>
        <w:t xml:space="preserve"> je dána předpisem y = 5x – 1. Definiční obo</w:t>
      </w:r>
      <w:bookmarkStart w:id="0" w:name="_GoBack"/>
      <w:bookmarkEnd w:id="0"/>
      <w:r>
        <w:t>r této funkce je D</w:t>
      </w:r>
      <w:r w:rsidRPr="002C0D3C">
        <w:rPr>
          <w:vertAlign w:val="subscript"/>
        </w:rPr>
        <w:t>f</w:t>
      </w:r>
      <w:r>
        <w:t xml:space="preserve"> = </w:t>
      </w:r>
      <w:r w:rsidR="0055645A">
        <w:rPr>
          <w:rFonts w:cstheme="minorHAnsi"/>
        </w:rPr>
        <w:t>{</w:t>
      </w:r>
      <w:r w:rsidR="0055645A" w:rsidRPr="007B16B2">
        <w:rPr>
          <w:rFonts w:cstheme="minorHAnsi"/>
          <w:highlight w:val="red"/>
        </w:rPr>
        <w:t>0</w:t>
      </w:r>
      <w:r w:rsidR="0055645A">
        <w:rPr>
          <w:rFonts w:cstheme="minorHAnsi"/>
        </w:rPr>
        <w:t>,</w:t>
      </w:r>
      <w:r w:rsidR="0055645A" w:rsidRPr="007B16B2">
        <w:rPr>
          <w:rFonts w:cstheme="minorHAnsi"/>
          <w:highlight w:val="green"/>
        </w:rPr>
        <w:t>1</w:t>
      </w:r>
      <w:r w:rsidR="0055645A">
        <w:rPr>
          <w:rFonts w:cstheme="minorHAnsi"/>
        </w:rPr>
        <w:t>,2,3,4,5}</w:t>
      </w:r>
    </w:p>
    <w:p w:rsidR="002C0D3C" w:rsidRDefault="0055645A" w:rsidP="00301F01">
      <w:r>
        <w:t xml:space="preserve">Určete obor hodnot </w:t>
      </w:r>
      <w:proofErr w:type="spellStart"/>
      <w:r>
        <w:t>H</w:t>
      </w:r>
      <w:r w:rsidRPr="0055645A">
        <w:rPr>
          <w:vertAlign w:val="subscript"/>
        </w:rPr>
        <w:t>f</w:t>
      </w:r>
      <w:proofErr w:type="spellEnd"/>
      <w:r>
        <w:t xml:space="preserve"> funkce </w:t>
      </w:r>
      <w:r w:rsidRPr="00502045">
        <w:rPr>
          <w:b/>
        </w:rPr>
        <w:t>f</w:t>
      </w:r>
      <w:r>
        <w:t>.</w:t>
      </w:r>
      <w:r w:rsidR="002C0D3C">
        <w:t xml:space="preserve"> </w:t>
      </w:r>
    </w:p>
    <w:p w:rsidR="00301F01" w:rsidRDefault="0055645A" w:rsidP="0055645A">
      <w:pPr>
        <w:tabs>
          <w:tab w:val="left" w:pos="1693"/>
        </w:tabs>
      </w:pPr>
      <w:r>
        <w:t xml:space="preserve">y = 5 </w:t>
      </w:r>
      <w:r>
        <w:rPr>
          <w:rFonts w:cstheme="minorHAnsi"/>
        </w:rPr>
        <w:t>∙</w:t>
      </w:r>
      <w:r>
        <w:t xml:space="preserve"> </w:t>
      </w:r>
      <w:r w:rsidRPr="007B16B2">
        <w:rPr>
          <w:highlight w:val="red"/>
        </w:rPr>
        <w:t>0</w:t>
      </w:r>
      <w:r>
        <w:t xml:space="preserve"> – 1</w:t>
      </w:r>
      <w:r>
        <w:tab/>
        <w:t xml:space="preserve">y = 5 </w:t>
      </w:r>
      <w:r>
        <w:rPr>
          <w:rFonts w:cstheme="minorHAnsi"/>
        </w:rPr>
        <w:t>∙</w:t>
      </w:r>
      <w:r>
        <w:t xml:space="preserve"> </w:t>
      </w:r>
      <w:r w:rsidRPr="007B16B2">
        <w:rPr>
          <w:highlight w:val="green"/>
        </w:rPr>
        <w:t>1</w:t>
      </w:r>
      <w:r>
        <w:t xml:space="preserve"> – 1</w:t>
      </w:r>
      <w:r>
        <w:tab/>
      </w:r>
      <w:r>
        <w:tab/>
        <w:t xml:space="preserve">y = </w:t>
      </w:r>
      <w:r w:rsidR="00D170BA">
        <w:tab/>
      </w:r>
      <w:r w:rsidR="00D170BA">
        <w:tab/>
        <w:t>y =</w:t>
      </w:r>
      <w:r w:rsidR="00D170BA">
        <w:tab/>
      </w:r>
      <w:r w:rsidR="00D170BA">
        <w:tab/>
        <w:t>y =</w:t>
      </w:r>
      <w:r w:rsidR="00D170BA">
        <w:tab/>
      </w:r>
      <w:r w:rsidR="00D170BA">
        <w:tab/>
        <w:t>y =</w:t>
      </w:r>
      <w:r w:rsidR="00D170BA">
        <w:tab/>
      </w:r>
    </w:p>
    <w:p w:rsidR="0055645A" w:rsidRDefault="0055645A" w:rsidP="0055645A">
      <w:pPr>
        <w:tabs>
          <w:tab w:val="left" w:pos="1693"/>
        </w:tabs>
      </w:pPr>
      <w:r>
        <w:t>y = –1</w:t>
      </w:r>
      <w:r>
        <w:tab/>
        <w:t>y = 4</w:t>
      </w:r>
    </w:p>
    <w:p w:rsidR="00D170BA" w:rsidRDefault="00D170BA" w:rsidP="0055645A">
      <w:pPr>
        <w:pBdr>
          <w:bottom w:val="single" w:sz="6" w:space="1" w:color="auto"/>
        </w:pBdr>
        <w:tabs>
          <w:tab w:val="left" w:pos="1693"/>
        </w:tabs>
        <w:rPr>
          <w:rFonts w:cstheme="minorHAnsi"/>
        </w:rPr>
      </w:pPr>
      <w:proofErr w:type="spellStart"/>
      <w:r>
        <w:t>H</w:t>
      </w:r>
      <w:r w:rsidRPr="00D170BA">
        <w:rPr>
          <w:vertAlign w:val="subscript"/>
        </w:rPr>
        <w:t>f</w:t>
      </w:r>
      <w:proofErr w:type="spellEnd"/>
      <w:r>
        <w:t xml:space="preserve"> = </w:t>
      </w:r>
      <w:r>
        <w:rPr>
          <w:rFonts w:cstheme="minorHAnsi"/>
        </w:rPr>
        <w:t>{–1,</w:t>
      </w:r>
      <w:r w:rsidR="00C046E9">
        <w:rPr>
          <w:rFonts w:cstheme="minorHAnsi"/>
        </w:rPr>
        <w:t xml:space="preserve"> </w:t>
      </w:r>
      <w:r>
        <w:rPr>
          <w:rFonts w:cstheme="minorHAnsi"/>
        </w:rPr>
        <w:t>4,</w:t>
      </w:r>
      <w:r>
        <w:rPr>
          <w:rFonts w:cstheme="minorHAnsi"/>
        </w:rPr>
        <w:tab/>
      </w:r>
      <w:r>
        <w:rPr>
          <w:rFonts w:cstheme="minorHAnsi"/>
        </w:rPr>
        <w:tab/>
        <w:t>}</w:t>
      </w:r>
    </w:p>
    <w:p w:rsidR="00D170BA" w:rsidRPr="00973654" w:rsidRDefault="00973654" w:rsidP="0055645A">
      <w:pPr>
        <w:tabs>
          <w:tab w:val="left" w:pos="1693"/>
        </w:tabs>
        <w:rPr>
          <w:b/>
        </w:rPr>
      </w:pPr>
      <w:r w:rsidRPr="00973654">
        <w:rPr>
          <w:b/>
        </w:rPr>
        <w:t>Příklad 2</w:t>
      </w:r>
    </w:p>
    <w:p w:rsidR="00973654" w:rsidRDefault="00973654" w:rsidP="0055645A">
      <w:pPr>
        <w:tabs>
          <w:tab w:val="left" w:pos="1693"/>
        </w:tabs>
      </w:pPr>
      <w:r>
        <w:t xml:space="preserve">Vypište Definiční obor a Obor hodnot funkce </w:t>
      </w:r>
      <w:r w:rsidRPr="008634B5">
        <w:rPr>
          <w:b/>
        </w:rPr>
        <w:t>f</w:t>
      </w:r>
      <w:r>
        <w:t xml:space="preserve"> dané tabulkou.</w:t>
      </w:r>
    </w:p>
    <w:p w:rsidR="00973654" w:rsidRDefault="00973654" w:rsidP="0055645A">
      <w:pPr>
        <w:tabs>
          <w:tab w:val="left" w:pos="1693"/>
        </w:tabs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18911042">
            <wp:simplePos x="899770" y="8163763"/>
            <wp:positionH relativeFrom="column">
              <wp:align>left</wp:align>
            </wp:positionH>
            <wp:positionV relativeFrom="paragraph">
              <wp:align>top</wp:align>
            </wp:positionV>
            <wp:extent cx="1872691" cy="556507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91" cy="556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</w:t>
      </w:r>
      <w:r>
        <w:rPr>
          <w:vertAlign w:val="subscript"/>
        </w:rPr>
        <w:t xml:space="preserve">f </w:t>
      </w:r>
      <w:r>
        <w:t xml:space="preserve">= </w:t>
      </w:r>
      <w:r>
        <w:rPr>
          <w:rFonts w:cstheme="minorHAnsi"/>
        </w:rPr>
        <w:t>{</w:t>
      </w:r>
    </w:p>
    <w:p w:rsidR="00973654" w:rsidRDefault="00973654" w:rsidP="0055645A">
      <w:pPr>
        <w:pBdr>
          <w:bottom w:val="single" w:sz="6" w:space="1" w:color="auto"/>
        </w:pBdr>
        <w:tabs>
          <w:tab w:val="left" w:pos="1693"/>
        </w:tabs>
      </w:pPr>
      <w:r>
        <w:t>H</w:t>
      </w:r>
      <w:r>
        <w:rPr>
          <w:vertAlign w:val="subscript"/>
        </w:rPr>
        <w:t xml:space="preserve">f </w:t>
      </w:r>
      <w:r>
        <w:t xml:space="preserve">= </w:t>
      </w:r>
      <w:r>
        <w:rPr>
          <w:rFonts w:cstheme="minorHAnsi"/>
        </w:rPr>
        <w:t>{</w:t>
      </w:r>
      <w:r>
        <w:br w:type="textWrapping" w:clear="all"/>
      </w:r>
    </w:p>
    <w:p w:rsidR="00973654" w:rsidRPr="00973654" w:rsidRDefault="007B16B2" w:rsidP="0055645A">
      <w:pPr>
        <w:tabs>
          <w:tab w:val="left" w:pos="1693"/>
        </w:tabs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491C2E79">
            <wp:simplePos x="0" y="0"/>
            <wp:positionH relativeFrom="margin">
              <wp:align>right</wp:align>
            </wp:positionH>
            <wp:positionV relativeFrom="paragraph">
              <wp:posOffset>196951</wp:posOffset>
            </wp:positionV>
            <wp:extent cx="2009775" cy="504190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71"/>
                    <a:stretch/>
                  </pic:blipFill>
                  <pic:spPr bwMode="auto">
                    <a:xfrm>
                      <a:off x="0" y="0"/>
                      <a:ext cx="2009775" cy="50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3654" w:rsidRPr="00973654">
        <w:rPr>
          <w:b/>
        </w:rPr>
        <w:t>Příklad 3</w:t>
      </w:r>
    </w:p>
    <w:p w:rsidR="00973654" w:rsidRDefault="00F864E8" w:rsidP="0055645A">
      <w:pPr>
        <w:tabs>
          <w:tab w:val="left" w:pos="1693"/>
        </w:tabs>
      </w:pPr>
      <w:r>
        <w:t xml:space="preserve">Nechť funkce </w:t>
      </w:r>
      <w:r w:rsidRPr="008634B5">
        <w:rPr>
          <w:b/>
        </w:rPr>
        <w:t>f</w:t>
      </w:r>
      <w:r>
        <w:t xml:space="preserve"> má předpis y = –x +</w:t>
      </w:r>
      <w:r w:rsidR="007B16B2">
        <w:t xml:space="preserve"> </w:t>
      </w:r>
      <w:r>
        <w:t xml:space="preserve">1. Definiční obor a obor hodnot jsou všechna reálná čísla. Doplňte tabulku a načrtněte graf funkce </w:t>
      </w:r>
      <w:r w:rsidRPr="008634B5">
        <w:rPr>
          <w:b/>
        </w:rPr>
        <w:t>f</w:t>
      </w:r>
      <w:r>
        <w:t>.</w:t>
      </w:r>
      <w:r w:rsidR="007B16B2" w:rsidRPr="007B16B2">
        <w:rPr>
          <w:noProof/>
        </w:rPr>
        <w:t xml:space="preserve"> </w:t>
      </w:r>
    </w:p>
    <w:sectPr w:rsidR="0097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01"/>
    <w:rsid w:val="00004316"/>
    <w:rsid w:val="002C0D3C"/>
    <w:rsid w:val="00301F01"/>
    <w:rsid w:val="00373D6B"/>
    <w:rsid w:val="00502045"/>
    <w:rsid w:val="0055645A"/>
    <w:rsid w:val="006400FB"/>
    <w:rsid w:val="007B16B2"/>
    <w:rsid w:val="008634B5"/>
    <w:rsid w:val="008F656E"/>
    <w:rsid w:val="00973654"/>
    <w:rsid w:val="00B45597"/>
    <w:rsid w:val="00BD7A24"/>
    <w:rsid w:val="00C046E9"/>
    <w:rsid w:val="00CC5E45"/>
    <w:rsid w:val="00D170BA"/>
    <w:rsid w:val="00F069BC"/>
    <w:rsid w:val="00F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AAFA"/>
  <w15:chartTrackingRefBased/>
  <w15:docId w15:val="{6C45A945-B3B7-4CE0-BDCB-FDD7A791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6297-D7E8-4092-82B3-EFCD90A7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Dedek</dc:creator>
  <cp:keywords/>
  <dc:description/>
  <cp:lastModifiedBy>Vladimír Dedek</cp:lastModifiedBy>
  <cp:revision>11</cp:revision>
  <dcterms:created xsi:type="dcterms:W3CDTF">2020-11-01T18:41:00Z</dcterms:created>
  <dcterms:modified xsi:type="dcterms:W3CDTF">2020-11-01T20:53:00Z</dcterms:modified>
</cp:coreProperties>
</file>